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eastAsiaTheme="minorHAnsi" w:hAnsi="Times New Roman" w:cs="Times New Roman"/>
          <w:b/>
          <w:sz w:val="36"/>
          <w:szCs w:val="36"/>
        </w:rPr>
        <w:t>Детско-родительский проект по патриотическому воспитанию</w:t>
      </w: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eastAsiaTheme="minorHAnsi" w:hAnsi="Times New Roman" w:cs="Times New Roman"/>
          <w:b/>
          <w:sz w:val="36"/>
          <w:szCs w:val="36"/>
        </w:rPr>
        <w:t>«Нам есть, кем гордиться!»</w:t>
      </w: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eastAsiaTheme="minorHAnsi" w:hAnsi="Times New Roman" w:cs="Times New Roman"/>
          <w:b/>
          <w:sz w:val="36"/>
          <w:szCs w:val="36"/>
        </w:rPr>
        <w:t>Алексей Тихонов - спортсмен из Самары</w:t>
      </w: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Актуальность</w:t>
      </w:r>
    </w:p>
    <w:p w:rsidR="00186CF1" w:rsidRDefault="00186CF1" w:rsidP="00186CF1">
      <w:pPr>
        <w:shd w:val="clear" w:color="auto" w:fill="FFFFFF"/>
        <w:spacing w:before="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– одна из актуальных и сложных проблем, которая решается сегодня всеми, кто имеет отношение к детям. То, что мы заложим в душу ребёнка сейчас, проявится позднее, станет его и нашей жизнью тоже. 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патриотизм.</w:t>
      </w:r>
    </w:p>
    <w:p w:rsidR="00186CF1" w:rsidRPr="00C748DD" w:rsidRDefault="00186CF1" w:rsidP="00186CF1">
      <w:pPr>
        <w:spacing w:before="0"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Знакомя детей с достижениями известных спортсменов, мы развиваем патриотические чувства, чувство сопричастности к спортивным победам, приобщаем дошкольников к их ценностям и идеалам, развиваем лучшие нравственные качества, присущие спортсменам, пропагандируем здоровый образ жизни,</w:t>
      </w:r>
      <w:r>
        <w:rPr>
          <w:rFonts w:eastAsiaTheme="minorHAnsi"/>
          <w:sz w:val="28"/>
          <w:szCs w:val="28"/>
        </w:rPr>
        <w:t xml:space="preserve"> </w:t>
      </w:r>
      <w:r w:rsidRPr="00C748DD">
        <w:rPr>
          <w:rFonts w:ascii="Times New Roman" w:eastAsiaTheme="minorHAnsi" w:hAnsi="Times New Roman" w:cs="Times New Roman"/>
          <w:sz w:val="28"/>
          <w:szCs w:val="28"/>
        </w:rPr>
        <w:t>формируем потребность в двигательной активности и физическом совершенствовании.</w:t>
      </w:r>
      <w:r w:rsidRPr="00C748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86CF1" w:rsidRDefault="00186CF1" w:rsidP="00186CF1">
      <w:pPr>
        <w:spacing w:before="0" w:after="0" w:line="36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Цель проекта</w:t>
      </w:r>
      <w:r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Формирование у дошкольников основ патриотизма через знакомство с жизнью известных самарских спортсменов, прославивших нашу страну.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Задачи проекта:</w:t>
      </w:r>
    </w:p>
    <w:p w:rsidR="00186CF1" w:rsidRDefault="00186CF1" w:rsidP="00186CF1">
      <w:pPr>
        <w:spacing w:before="0" w:after="0" w:line="36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Образовательные:</w:t>
      </w:r>
    </w:p>
    <w:p w:rsidR="00186CF1" w:rsidRDefault="00186CF1" w:rsidP="00186CF1">
      <w:pPr>
        <w:numPr>
          <w:ilvl w:val="0"/>
          <w:numId w:val="1"/>
        </w:numPr>
        <w:spacing w:before="0" w:after="0" w:line="36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расширять и активизировать словарный запас по теме «Спорт»;</w:t>
      </w:r>
    </w:p>
    <w:p w:rsidR="00186CF1" w:rsidRDefault="00186CF1" w:rsidP="00186CF1">
      <w:pPr>
        <w:numPr>
          <w:ilvl w:val="0"/>
          <w:numId w:val="1"/>
        </w:numPr>
        <w:spacing w:before="0" w:after="0" w:line="36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формировать интерес к фигурному катанию через совместную активную деятельность детей и родителей;</w:t>
      </w:r>
    </w:p>
    <w:p w:rsidR="00186CF1" w:rsidRDefault="00186CF1" w:rsidP="00186CF1">
      <w:pPr>
        <w:numPr>
          <w:ilvl w:val="0"/>
          <w:numId w:val="1"/>
        </w:numPr>
        <w:spacing w:before="0" w:after="0" w:line="36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формировать первичные представления детей о здоровом образе жизни.</w:t>
      </w:r>
    </w:p>
    <w:p w:rsidR="00186CF1" w:rsidRDefault="00186CF1" w:rsidP="00186CF1">
      <w:pPr>
        <w:spacing w:before="0" w:after="0" w:line="36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Развивающие:</w:t>
      </w:r>
    </w:p>
    <w:p w:rsidR="00186CF1" w:rsidRDefault="00186CF1" w:rsidP="00186CF1">
      <w:pPr>
        <w:numPr>
          <w:ilvl w:val="0"/>
          <w:numId w:val="1"/>
        </w:numPr>
        <w:spacing w:before="0" w:after="0" w:line="36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развивать нравственно-волевые качества детей, поддерживать целеустремленность; </w:t>
      </w:r>
    </w:p>
    <w:p w:rsidR="00186CF1" w:rsidRDefault="00186CF1" w:rsidP="00186CF1">
      <w:pPr>
        <w:numPr>
          <w:ilvl w:val="0"/>
          <w:numId w:val="1"/>
        </w:numPr>
        <w:spacing w:before="0" w:after="0" w:line="36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Развивать физическую активность детей в самостоятельной и совместной со сверстниками деятельности.</w:t>
      </w:r>
    </w:p>
    <w:p w:rsidR="00186CF1" w:rsidRDefault="00186CF1" w:rsidP="00186CF1">
      <w:pPr>
        <w:spacing w:before="0" w:after="0" w:line="360" w:lineRule="auto"/>
        <w:rPr>
          <w:rFonts w:ascii="Times New Roman" w:eastAsiaTheme="minorHAnsi" w:hAnsi="Times New Roman" w:cs="Times New Roman"/>
          <w:i/>
          <w:sz w:val="28"/>
          <w:szCs w:val="28"/>
        </w:rPr>
      </w:pPr>
      <w:r>
        <w:rPr>
          <w:rFonts w:ascii="Times New Roman" w:eastAsiaTheme="minorHAnsi" w:hAnsi="Times New Roman" w:cs="Times New Roman"/>
          <w:i/>
          <w:sz w:val="28"/>
          <w:szCs w:val="28"/>
        </w:rPr>
        <w:t>Воспитательные:</w:t>
      </w:r>
    </w:p>
    <w:p w:rsidR="00186CF1" w:rsidRDefault="00186CF1" w:rsidP="00186CF1">
      <w:pPr>
        <w:numPr>
          <w:ilvl w:val="0"/>
          <w:numId w:val="1"/>
        </w:numPr>
        <w:spacing w:before="0" w:after="0" w:line="360" w:lineRule="auto"/>
        <w:ind w:left="0" w:firstLine="709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воспитывать чувство патриотизма, любовь к спорту и уважение к труду спортсменов.</w:t>
      </w:r>
    </w:p>
    <w:p w:rsidR="00186CF1" w:rsidRDefault="00186CF1" w:rsidP="00186CF1">
      <w:pPr>
        <w:spacing w:before="0" w:after="0" w:line="360" w:lineRule="auto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Длительность – проект краткосрочный.</w:t>
      </w:r>
    </w:p>
    <w:p w:rsidR="00186CF1" w:rsidRDefault="00186CF1" w:rsidP="00186CF1">
      <w:pPr>
        <w:spacing w:before="0" w:after="0" w:line="36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Проектирование – две недели, реализация – одна неделя.</w:t>
      </w:r>
    </w:p>
    <w:p w:rsidR="00186CF1" w:rsidRDefault="00186CF1" w:rsidP="00186CF1">
      <w:pPr>
        <w:spacing w:before="0" w:after="0" w:line="360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: 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Дети старшей группы, сотрудники детского сада, родители и социальные партнеры (юные фигуристы школы олимпийского резерва; администрация «Ледового дворца» поселка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Мехзавод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Красноглинского района). </w:t>
      </w:r>
    </w:p>
    <w:p w:rsidR="00186CF1" w:rsidRDefault="00186CF1" w:rsidP="00186CF1">
      <w:pPr>
        <w:spacing w:before="0"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Разработчики проекта: 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Инструктор по физической культуре Нилова Елена Витальевна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Старший воспитатель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Лаврушева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Елена Викторовна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Воспитатель старшей группы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Былинина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Лариса Петровна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Музыкальный руководитель Рагозина Ирина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Евстахиевна</w:t>
      </w:r>
      <w:proofErr w:type="spellEnd"/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Целевая аудитория: 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Воспитанники старшей группы</w:t>
      </w:r>
    </w:p>
    <w:p w:rsidR="00186CF1" w:rsidRDefault="00186CF1" w:rsidP="00186CF1">
      <w:pPr>
        <w:spacing w:before="0"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Ожидаемый результат: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186CF1" w:rsidRDefault="00186CF1" w:rsidP="00186CF1">
      <w:pPr>
        <w:numPr>
          <w:ilvl w:val="0"/>
          <w:numId w:val="2"/>
        </w:numPr>
        <w:spacing w:before="0" w:after="0" w:line="360" w:lineRule="auto"/>
        <w:ind w:left="0"/>
        <w:contextualSpacing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ходе реализации проекта у детей и родителей значительно расширится круг знаний о спортсменах-фигуристах Самары и ценностях их спортивных достижений. </w:t>
      </w:r>
    </w:p>
    <w:p w:rsidR="00186CF1" w:rsidRDefault="00186CF1" w:rsidP="00186CF1">
      <w:pPr>
        <w:numPr>
          <w:ilvl w:val="0"/>
          <w:numId w:val="3"/>
        </w:numPr>
        <w:spacing w:before="0" w:after="0" w:line="360" w:lineRule="auto"/>
        <w:ind w:left="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Совместная активная деятельность детей и родителей в данном направлении приобщает к здоровому образу жизни.</w:t>
      </w: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План реализации проекта</w:t>
      </w:r>
    </w:p>
    <w:p w:rsidR="00186CF1" w:rsidRDefault="00186CF1" w:rsidP="00186CF1">
      <w:pPr>
        <w:spacing w:before="0" w:after="0" w:line="360" w:lineRule="auto"/>
        <w:ind w:firstLine="851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5"/>
        <w:gridCol w:w="4253"/>
        <w:gridCol w:w="3183"/>
        <w:gridCol w:w="2629"/>
      </w:tblGrid>
      <w:tr w:rsidR="00186CF1" w:rsidTr="0018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</w:tr>
      <w:tr w:rsidR="00186CF1" w:rsidTr="00186CF1">
        <w:trPr>
          <w:trHeight w:val="4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беседа с тренером по фигурному катанию;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 школы фигурного катания, выпускниками и воспитанниками детского сада.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«Знаменитые спортсмены Самары. Фигурист Алексей Тихонов»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фигурными коньками (возможность одеть, правильно зашнуровать и походить в них по спортивному залу, соблюдая правила безопасности).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Игровая: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«Зашнуруй конек».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эстафеты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летним спортивным оборудованием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 выступлений А. Тихонова на соревнованиях различного уровня.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П.Аедоницкого</w:t>
            </w:r>
            <w:proofErr w:type="spellEnd"/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со спортом дружим»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эстафета «Снаряди спортсмена»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художественной литературы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«Спортивные сказки»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Изобразительная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по теме «На катке»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«Какими коньки были раньше»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2" w:rsidRDefault="003A2C12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информационной выставки «Растем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Организация встречи.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электронному сборнику по проекту «Знаменитые спортсмены Самары. Фигурист Алексей Тихонов»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разных видов коньков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коньков по количеству детей.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D" w:rsidRDefault="00C748D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спортивного и игрового инвентаря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видео выступлений А. Тихонова на соревнованиях различного уровня.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музыкального материала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D" w:rsidRDefault="00C748D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инвентаря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наглядного материала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оборудования для рисования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12" w:rsidRDefault="003A2C12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здоровом образе жизни. Родительская конференция «Здоровье – это серьезно»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Подбор литературы по теме презентации.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снаряжения фигуриста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подборе коньков.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D" w:rsidRDefault="00C748D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эстафетах вместе с детьми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вместе с детьми видео выступлений А. Тихонова  на соревнованиях различного уровня.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D" w:rsidRDefault="00C748D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инвентаря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книги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работ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сборе информации</w:t>
            </w:r>
          </w:p>
        </w:tc>
      </w:tr>
      <w:tr w:rsidR="00186CF1" w:rsidTr="00186CF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и составление рассказа о других известных фигуристах Самары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Чтение художественной литературы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книгой Е. Ярцевой «Принцесса льда»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Игровая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«Фигурное катание»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D" w:rsidRDefault="00C748DD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по теме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вопросов для беседы по теме 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D" w:rsidRDefault="00C748D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 ДОУ, спортивного оборудования для соревнований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игры, подбор сюжетных картинок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детям в сборе информации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книги, совместное чтение 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8DD" w:rsidRDefault="00C748DD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призов и наград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 соревнований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CF1" w:rsidTr="0018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художественной литературы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о спорте»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тренера по фигурному катанию «Маленькие фигуристы»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Познавательно-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гостиная «Режим и питание фигуриста» 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загадок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встречи</w:t>
            </w: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мастер-классе</w:t>
            </w:r>
          </w:p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блюда из меню фигуриста</w:t>
            </w:r>
          </w:p>
        </w:tc>
      </w:tr>
      <w:tr w:rsidR="00186CF1" w:rsidTr="00186C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Default="00186CF1">
            <w:pPr>
              <w:spacing w:before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Default="00186CF1">
            <w:pPr>
              <w:spacing w:before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мероприятие «Будь спортсменом!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CF1" w:rsidRDefault="00186CF1" w:rsidP="001361D1">
            <w:pPr>
              <w:numPr>
                <w:ilvl w:val="3"/>
                <w:numId w:val="4"/>
              </w:numPr>
              <w:spacing w:before="0" w:line="360" w:lineRule="auto"/>
              <w:ind w:left="74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о спорте</w:t>
            </w:r>
          </w:p>
          <w:p w:rsidR="00186CF1" w:rsidRDefault="00186CF1" w:rsidP="001361D1">
            <w:pPr>
              <w:numPr>
                <w:ilvl w:val="0"/>
                <w:numId w:val="4"/>
              </w:numPr>
              <w:spacing w:before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соревнований юных фигуристов, в числе которых воспитанники ДОУ, в «Ледовом дворце»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6CF1" w:rsidRDefault="00186CF1" w:rsidP="001361D1">
            <w:pPr>
              <w:numPr>
                <w:ilvl w:val="0"/>
                <w:numId w:val="4"/>
              </w:numPr>
              <w:spacing w:before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кинорепортаж родителей о проведенном мероприятии.</w:t>
            </w:r>
          </w:p>
          <w:p w:rsidR="00186CF1" w:rsidRDefault="00186CF1" w:rsidP="001361D1">
            <w:pPr>
              <w:numPr>
                <w:ilvl w:val="0"/>
                <w:numId w:val="4"/>
              </w:numPr>
              <w:spacing w:before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маленьких спортсменов, воспитанников ДОУ.</w:t>
            </w:r>
          </w:p>
          <w:p w:rsidR="00186CF1" w:rsidRDefault="00186CF1" w:rsidP="001361D1">
            <w:pPr>
              <w:numPr>
                <w:ilvl w:val="0"/>
                <w:numId w:val="4"/>
              </w:numPr>
              <w:spacing w:before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катание на коньках всех участников проекта в «Ледовом дворце»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6CF1" w:rsidRDefault="00186CF1" w:rsidP="001361D1">
            <w:pPr>
              <w:numPr>
                <w:ilvl w:val="0"/>
                <w:numId w:val="4"/>
              </w:numPr>
              <w:spacing w:before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фотографий юных спортсменов, воспитанников ДОУ «Нам есть, кем гордиться!»  </w:t>
            </w:r>
          </w:p>
        </w:tc>
      </w:tr>
    </w:tbl>
    <w:p w:rsidR="00186CF1" w:rsidRDefault="00186CF1" w:rsidP="00186CF1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186CF1" w:rsidRDefault="00186CF1" w:rsidP="00186CF1">
      <w:pPr>
        <w:spacing w:before="0"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Литература:</w:t>
      </w:r>
    </w:p>
    <w:p w:rsidR="00186CF1" w:rsidRDefault="00186CF1" w:rsidP="00186CF1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Тимофеева Л.Л. «Маленькая дверь в волшебный мир загадок». М.; Дрофа,2010.</w:t>
      </w:r>
    </w:p>
    <w:p w:rsidR="00186CF1" w:rsidRDefault="00186CF1" w:rsidP="00186CF1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Тимофеева Л.Л.,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Деркунская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Корнеичева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Е.Е., Грачева Н.И. «Планирование образовательной деятельности в летний период»; ООО «Центр педагогического образования», 2014.</w:t>
      </w:r>
    </w:p>
    <w:p w:rsidR="00186CF1" w:rsidRDefault="00186CF1" w:rsidP="00186CF1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Филиппова С.О.,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Волосникова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Т.В. «Олимпийское образование дошкольников»; Методическое пособие, СПб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.; «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Детство-Пресс», 2007.</w:t>
      </w:r>
    </w:p>
    <w:p w:rsidR="00186CF1" w:rsidRDefault="00186CF1" w:rsidP="00186CF1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Иванова Е.В. «Проектная деятельность в детском саду». Спортивный социальный проект. Волгоград, издательство «Учитель», 2014.</w:t>
      </w:r>
    </w:p>
    <w:p w:rsidR="00186CF1" w:rsidRDefault="00186CF1" w:rsidP="00186CF1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Филатова н. «Фигурное катание и Я», М.; издательство Гриф и Ко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eastAsiaTheme="minorHAnsi" w:hAnsi="Times New Roman" w:cs="Times New Roman"/>
          <w:sz w:val="28"/>
          <w:szCs w:val="28"/>
        </w:rPr>
        <w:t>2007.</w:t>
      </w:r>
    </w:p>
    <w:p w:rsidR="00186CF1" w:rsidRDefault="00186CF1" w:rsidP="00186CF1">
      <w:pPr>
        <w:numPr>
          <w:ilvl w:val="0"/>
          <w:numId w:val="5"/>
        </w:numPr>
        <w:spacing w:before="0" w:after="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Лавряшина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Ю. «Жаркий лед»; М.;ВВЦ, 2008.</w:t>
      </w:r>
    </w:p>
    <w:p w:rsidR="00D278F1" w:rsidRDefault="00D278F1"/>
    <w:sectPr w:rsidR="00D2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6FF"/>
    <w:multiLevelType w:val="hybridMultilevel"/>
    <w:tmpl w:val="19A052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7957E1"/>
    <w:multiLevelType w:val="hybridMultilevel"/>
    <w:tmpl w:val="0C1A7D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7330E9"/>
    <w:multiLevelType w:val="hybridMultilevel"/>
    <w:tmpl w:val="4E3CC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A03AA3"/>
    <w:multiLevelType w:val="hybridMultilevel"/>
    <w:tmpl w:val="806A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24D9C"/>
    <w:multiLevelType w:val="hybridMultilevel"/>
    <w:tmpl w:val="B75A7F3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4D"/>
    <w:rsid w:val="00186CF1"/>
    <w:rsid w:val="003A2C12"/>
    <w:rsid w:val="0096774D"/>
    <w:rsid w:val="00C748DD"/>
    <w:rsid w:val="00D2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F1"/>
    <w:pPr>
      <w:spacing w:before="2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F1"/>
    <w:pPr>
      <w:spacing w:before="200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1002</Words>
  <Characters>5718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2015-11-19T09:26:00Z</dcterms:created>
  <dcterms:modified xsi:type="dcterms:W3CDTF">2015-12-17T07:58:00Z</dcterms:modified>
</cp:coreProperties>
</file>