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94" w:rsidRDefault="006A1794" w:rsidP="004F06D2">
      <w:pPr>
        <w:shd w:val="clear" w:color="auto" w:fill="FFFFFF"/>
        <w:tabs>
          <w:tab w:val="left" w:pos="345"/>
          <w:tab w:val="center" w:pos="4677"/>
        </w:tabs>
        <w:spacing w:before="100" w:beforeAutospacing="1" w:after="100" w:afterAutospacing="1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ab/>
        <w:t>Применение приёма сравнения на уроках истории.</w:t>
      </w:r>
    </w:p>
    <w:p w:rsidR="006A1794" w:rsidRDefault="006A1794" w:rsidP="00265685">
      <w:pPr>
        <w:pStyle w:val="NoSpacing"/>
        <w:jc w:val="right"/>
      </w:pPr>
    </w:p>
    <w:p w:rsidR="006A1794" w:rsidRDefault="006A1794" w:rsidP="00265685">
      <w:pPr>
        <w:pStyle w:val="NoSpacing"/>
        <w:jc w:val="right"/>
      </w:pPr>
      <w:r>
        <w:t>Учитель истории: Давыденко О.В.</w:t>
      </w:r>
    </w:p>
    <w:p w:rsidR="006A1794" w:rsidRDefault="006A1794" w:rsidP="00265685">
      <w:pPr>
        <w:pStyle w:val="NoSpacing"/>
        <w:jc w:val="right"/>
        <w:rPr>
          <w:sz w:val="27"/>
          <w:szCs w:val="27"/>
        </w:rPr>
      </w:pPr>
      <w:r>
        <w:t xml:space="preserve">МКОУ «Верхнетуровская СОШ» Нижнедевицкого района </w:t>
      </w:r>
    </w:p>
    <w:p w:rsidR="006A1794" w:rsidRDefault="006A1794" w:rsidP="00586B21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    Одной из важнейших задач современного образования является развитие учебно-познавательной деятельности учащихся. Ученики должны владеть такими приёмами умственных действий как классификация, сравнение, анализ, обобщение, синтез, соотнесение.  </w:t>
      </w:r>
    </w:p>
    <w:p w:rsidR="006A1794" w:rsidRDefault="006A1794" w:rsidP="00586B2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   В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процессе обучения истории мной часто используются данные приёмы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умственных действий, которые обеспечивают глубокое и прочное усвоение учебного материала, но хотелось бы более подробно остановиться на приёме сравнения. </w:t>
      </w:r>
    </w:p>
    <w:p w:rsidR="006A1794" w:rsidRDefault="006A1794" w:rsidP="00586B21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 Что же такое сравнение?                                                                                                           В педагогическом энциклопедическом словаре даётся такое определение данному термину:                                                                                                </w:t>
      </w:r>
    </w:p>
    <w:p w:rsidR="006A1794" w:rsidRPr="00F37575" w:rsidRDefault="006A1794" w:rsidP="00586B21">
      <w:pPr>
        <w:shd w:val="clear" w:color="auto" w:fill="FFFFFF"/>
        <w:spacing w:before="100" w:beforeAutospacing="1" w:after="100" w:afterAutospacing="1"/>
        <w:rPr>
          <w:i/>
          <w:color w:val="000000"/>
        </w:rPr>
      </w:pPr>
      <w:r>
        <w:rPr>
          <w:color w:val="000000"/>
        </w:rPr>
        <w:t xml:space="preserve"> </w:t>
      </w:r>
      <w:r w:rsidRPr="00F37575">
        <w:rPr>
          <w:b/>
          <w:i/>
          <w:color w:val="000000"/>
        </w:rPr>
        <w:t>Сравнение</w:t>
      </w:r>
      <w:r w:rsidRPr="00F37575">
        <w:rPr>
          <w:i/>
          <w:color w:val="000000"/>
        </w:rPr>
        <w:t xml:space="preserve"> – одна из мыслительных операций; состоит в сопоставлении познаваемых объектов по некоторому основанию с целью выявления сходства и различия между ними. </w:t>
      </w:r>
    </w:p>
    <w:p w:rsidR="006A1794" w:rsidRDefault="006A1794" w:rsidP="00586B2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    С помощью сравнения выявляются количественные и качественные характеристики предметов, устанавливаются связи между предметами  и явлениями, классифицируется, упорядочивается и оценивается содержания познания. </w:t>
      </w:r>
    </w:p>
    <w:p w:rsidR="006A1794" w:rsidRDefault="006A1794" w:rsidP="00586B2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   Задачей сравнения является определение внутренних связей и существенных свойств объектов; оно принимает форму рассуждения с опорой на логические принципы и предметные абстракции. Приёмом развития сравнения является и противопоставление, т.е. подчёркивание специфики изучаемого явления, связанного в некотором отношении с другими. Обучение сравнению является важным условием умственного, сенсорного и нравственного воспитания.</w:t>
      </w:r>
    </w:p>
    <w:p w:rsidR="006A1794" w:rsidRDefault="006A1794" w:rsidP="00586B21">
      <w:pPr>
        <w:jc w:val="both"/>
      </w:pPr>
      <w:r>
        <w:t>Целью использования приема сравнения является формирование умения учащихся сравнивать, а назначением – выработать единый подход к рассмотрению различных  явлений.</w:t>
      </w:r>
    </w:p>
    <w:p w:rsidR="006A1794" w:rsidRDefault="006A1794" w:rsidP="00586B21">
      <w:pPr>
        <w:jc w:val="both"/>
      </w:pPr>
      <w:r>
        <w:tab/>
        <w:t>Приемы сравнения и противопоставления могут быть применены: при изучении нового материала, при решении задач, в лабораторных работах, самостоятельных и творческих работах, в домашних заданиях, во внеклассных и дополнительных занятиях и т.д.</w:t>
      </w:r>
    </w:p>
    <w:p w:rsidR="006A1794" w:rsidRPr="00360960" w:rsidRDefault="006A1794" w:rsidP="00F37575">
      <w:pPr>
        <w:jc w:val="both"/>
      </w:pPr>
      <w:r>
        <w:t xml:space="preserve">     Объектом сравнения в курсе истории   средней школы могут быть: исторические события и явления, исторические  эпохи, историческое время, отдельные личности.                      </w:t>
      </w:r>
      <w:r>
        <w:rPr>
          <w:color w:val="000000"/>
        </w:rPr>
        <w:t xml:space="preserve">       </w:t>
      </w:r>
    </w:p>
    <w:p w:rsidR="006A1794" w:rsidRDefault="006A1794" w:rsidP="00F37575">
      <w:pPr>
        <w:jc w:val="both"/>
        <w:rPr>
          <w:color w:val="000000"/>
        </w:rPr>
      </w:pPr>
    </w:p>
    <w:p w:rsidR="006A1794" w:rsidRPr="008E72F9" w:rsidRDefault="006A1794" w:rsidP="00F37575">
      <w:pPr>
        <w:jc w:val="both"/>
        <w:rPr>
          <w:i/>
        </w:rPr>
      </w:pPr>
      <w:r>
        <w:rPr>
          <w:color w:val="000000"/>
        </w:rPr>
        <w:t xml:space="preserve"> </w:t>
      </w:r>
      <w:r w:rsidRPr="000944EA">
        <w:rPr>
          <w:color w:val="000000"/>
        </w:rPr>
        <w:t xml:space="preserve">В ходе работы можно использовать наглядные средства, </w:t>
      </w:r>
      <w:r>
        <w:rPr>
          <w:color w:val="000000"/>
        </w:rPr>
        <w:t>такие как карта, картина, схемы</w:t>
      </w:r>
      <w:r w:rsidRPr="000944EA">
        <w:rPr>
          <w:color w:val="000000"/>
        </w:rPr>
        <w:t>, диаграммы. Широко применяются исторические документы. </w:t>
      </w:r>
      <w:r>
        <w:t xml:space="preserve">                                                   </w:t>
      </w:r>
    </w:p>
    <w:p w:rsidR="006A1794" w:rsidRDefault="006A1794" w:rsidP="00586B2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    Приёму сравнения на уроках  истории я начинаю обучать в начале  5 класса.   Поподробнее остановимся на практических примерах.  Н</w:t>
      </w:r>
      <w:r w:rsidRPr="000944EA">
        <w:rPr>
          <w:color w:val="000000"/>
        </w:rPr>
        <w:t>а уроках истори</w:t>
      </w:r>
      <w:r>
        <w:rPr>
          <w:color w:val="000000"/>
        </w:rPr>
        <w:t>и в 5 классе, при изучении темы</w:t>
      </w:r>
      <w:r w:rsidRPr="000944EA">
        <w:rPr>
          <w:color w:val="000000"/>
        </w:rPr>
        <w:t xml:space="preserve"> </w:t>
      </w:r>
      <w:r>
        <w:rPr>
          <w:color w:val="000000"/>
        </w:rPr>
        <w:t>« Древняя Спарта» учащиеся рассматривают спартанскую систему воспитания, находят в ней положительные и отрицательные моменты, сравнивают её  с современной; а потом отвечают на вопрос, захотели ли они привнести что-нибудь из древней Спарты в наше время. А сравнивая олимпийские игры в Древней Греции и современные, например, те, которые прошли  в Сочи в 2014 году, отмечают, что осталось прежним, а что  изменилось.  В 6 классе рассматривается тема « Правление князя Владимира и крещение Руси» . Учащиеся, характеризуя деятельность князя, сравнивают его с отцом, князем Святославом Игоревичем и отвечают на вопрос: «Какой князь вам больше нравиться и почему?» Тем самым формируется личностный взгляд на историю своей страны.  С возрастом задания усложняются. Например, в 7классе при изучении темы «Народные  движении 17в.» можно задать такой вопрос: «Сравните действия Алексея Михайловича в ходе Соляного и Медного бунтов. В чём причина изменения его поведения?». Учащиеся приходят к выводу об усилении царской власти и развитии самодержавия.</w:t>
      </w:r>
    </w:p>
    <w:p w:rsidR="006A1794" w:rsidRPr="00360960" w:rsidRDefault="006A1794" w:rsidP="0036096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sz w:val="28"/>
          <w:szCs w:val="28"/>
        </w:rPr>
        <w:t xml:space="preserve">  </w:t>
      </w:r>
      <w:r>
        <w:t xml:space="preserve">Прием сравнения хорошо применять, используя различные  таблицы, как уже готовые (взятые в рабочих тетрадях), так и составленные обучающимися на уроке.   Вопросы для сравнения могут </w:t>
      </w:r>
      <w:r w:rsidRPr="008E72F9">
        <w:rPr>
          <w:i/>
        </w:rPr>
        <w:t xml:space="preserve"> </w:t>
      </w:r>
      <w:r>
        <w:t>предлагаться как учителем, так и  самими учащимися в ходе работы.</w:t>
      </w:r>
    </w:p>
    <w:p w:rsidR="006A1794" w:rsidRDefault="006A1794" w:rsidP="006B3A85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tab/>
        <w:t>Таблица проецируется  на экран с помощью проектора. При его отсутствии может быть нарисована на доске, или на плакате.</w:t>
      </w:r>
    </w:p>
    <w:p w:rsidR="006A1794" w:rsidRDefault="006A1794" w:rsidP="00DD02B5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По истории в</w:t>
      </w:r>
      <w:r w:rsidRPr="00DD02B5">
        <w:rPr>
          <w:color w:val="000000"/>
        </w:rPr>
        <w:t xml:space="preserve"> 5классе при изучении темы   «</w:t>
      </w:r>
      <w:r w:rsidRPr="00DD02B5">
        <w:t xml:space="preserve">Афинская демократия при Перикле» </w:t>
      </w:r>
      <w:r w:rsidRPr="00DD02B5">
        <w:rPr>
          <w:color w:val="000000"/>
        </w:rPr>
        <w:t xml:space="preserve"> разбирался вопрос – « Общее и различное в системе управления Афин и Спарты». Учащиеся вспоминали , как в этих городах-государствах принимались законы, кого избирали на государственные должности, кому принадлежала власть в Афинах и в Спарте. Выделялись общие черты и различия. После этого на доске и в тетрадях составлялась сравнительная таблица.  </w:t>
      </w:r>
      <w:r>
        <w:rPr>
          <w:color w:val="000000"/>
        </w:rPr>
        <w:t xml:space="preserve"> В 6 классе, изучая тему «</w:t>
      </w:r>
      <w:r w:rsidRPr="00F4411D">
        <w:t>Образование централизованного государства в Англии</w:t>
      </w:r>
      <w:r>
        <w:t>» и рассматривая создание английского парламента, учащиеся начинают сравнивать его с Генеральными Штатами во Франции ( изученными раннее) и заполняют таблицу:</w:t>
      </w:r>
    </w:p>
    <w:tbl>
      <w:tblPr>
        <w:tblW w:w="9747" w:type="dxa"/>
        <w:jc w:val="center"/>
        <w:tblCellMar>
          <w:left w:w="0" w:type="dxa"/>
          <w:right w:w="0" w:type="dxa"/>
        </w:tblCellMar>
        <w:tblLook w:val="00A0"/>
      </w:tblPr>
      <w:tblGrid>
        <w:gridCol w:w="2384"/>
        <w:gridCol w:w="3556"/>
        <w:gridCol w:w="3807"/>
      </w:tblGrid>
      <w:tr w:rsidR="006A1794" w:rsidRPr="000944EA" w:rsidTr="00265685">
        <w:trPr>
          <w:trHeight w:val="180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94" w:rsidRPr="000944EA" w:rsidRDefault="006A1794" w:rsidP="00265685">
            <w:pPr>
              <w:spacing w:before="100" w:beforeAutospacing="1" w:line="180" w:lineRule="atLeast"/>
            </w:pPr>
            <w:r w:rsidRPr="000944EA">
              <w:rPr>
                <w:b/>
                <w:bCs/>
              </w:rPr>
              <w:t>Линия сравнения</w:t>
            </w:r>
          </w:p>
        </w:tc>
        <w:tc>
          <w:tcPr>
            <w:tcW w:w="3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94" w:rsidRPr="000944EA" w:rsidRDefault="006A1794" w:rsidP="00F37575">
            <w:pPr>
              <w:spacing w:before="100" w:beforeAutospacing="1" w:line="180" w:lineRule="atLeast"/>
              <w:jc w:val="both"/>
            </w:pPr>
            <w:r>
              <w:rPr>
                <w:b/>
                <w:bCs/>
              </w:rPr>
              <w:t>      </w:t>
            </w:r>
            <w:r w:rsidRPr="000944EA">
              <w:rPr>
                <w:b/>
                <w:bCs/>
              </w:rPr>
              <w:t> </w:t>
            </w:r>
            <w:r>
              <w:rPr>
                <w:b/>
                <w:bCs/>
              </w:rPr>
              <w:t>Генеральные Штаты</w:t>
            </w:r>
            <w:r w:rsidRPr="000944EA">
              <w:rPr>
                <w:b/>
                <w:bCs/>
              </w:rPr>
              <w:t>     </w:t>
            </w:r>
          </w:p>
        </w:tc>
        <w:tc>
          <w:tcPr>
            <w:tcW w:w="38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94" w:rsidRPr="00F37575" w:rsidRDefault="006A1794" w:rsidP="00265685">
            <w:pPr>
              <w:spacing w:before="100" w:beforeAutospacing="1" w:line="180" w:lineRule="atLeast"/>
              <w:rPr>
                <w:b/>
              </w:rPr>
            </w:pPr>
            <w:r w:rsidRPr="00F37575">
              <w:rPr>
                <w:b/>
              </w:rPr>
              <w:t>Парламент</w:t>
            </w:r>
          </w:p>
        </w:tc>
      </w:tr>
      <w:tr w:rsidR="006A1794" w:rsidRPr="000944EA" w:rsidTr="000944EA">
        <w:trPr>
          <w:trHeight w:val="435"/>
          <w:jc w:val="center"/>
        </w:trPr>
        <w:tc>
          <w:tcPr>
            <w:tcW w:w="238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94" w:rsidRPr="000944EA" w:rsidRDefault="006A1794" w:rsidP="000944EA">
            <w:pPr>
              <w:pStyle w:val="ListParagraph"/>
              <w:numPr>
                <w:ilvl w:val="0"/>
                <w:numId w:val="1"/>
              </w:numPr>
              <w:spacing w:before="100" w:beforeAutospacing="1"/>
            </w:pPr>
            <w:r>
              <w:t>Дата созыва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94" w:rsidRPr="000944EA" w:rsidRDefault="006A1794" w:rsidP="00265685">
            <w:pPr>
              <w:spacing w:before="100" w:beforeAutospacing="1"/>
            </w:pPr>
            <w:r>
              <w:t>1302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94" w:rsidRPr="000944EA" w:rsidRDefault="006A1794" w:rsidP="00265685">
            <w:pPr>
              <w:spacing w:before="100" w:beforeAutospacing="1"/>
            </w:pPr>
            <w:r>
              <w:t>1065</w:t>
            </w:r>
          </w:p>
        </w:tc>
      </w:tr>
      <w:tr w:rsidR="006A1794" w:rsidRPr="000944EA" w:rsidTr="000944EA">
        <w:trPr>
          <w:trHeight w:val="540"/>
          <w:jc w:val="center"/>
        </w:trPr>
        <w:tc>
          <w:tcPr>
            <w:tcW w:w="2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94" w:rsidRDefault="006A1794" w:rsidP="000944EA">
            <w:pPr>
              <w:pStyle w:val="ListParagraph"/>
              <w:numPr>
                <w:ilvl w:val="0"/>
                <w:numId w:val="1"/>
              </w:numPr>
              <w:spacing w:before="100" w:beforeAutospacing="1"/>
            </w:pPr>
            <w:r>
              <w:t>Кто и с какой целью созвал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94" w:rsidRPr="00BF79C1" w:rsidRDefault="006A1794" w:rsidP="00265685">
            <w:pPr>
              <w:spacing w:before="100" w:beforeAutospacing="1"/>
            </w:pPr>
            <w:r>
              <w:t xml:space="preserve">Филипп  </w:t>
            </w:r>
            <w:r>
              <w:rPr>
                <w:lang w:val="en-US"/>
              </w:rPr>
              <w:t>IV</w:t>
            </w:r>
            <w:r w:rsidRPr="00BF79C1">
              <w:t>, чтобы заручиться поддержкой сословий  в борьбе против папы.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94" w:rsidRPr="000944EA" w:rsidRDefault="006A1794" w:rsidP="00265685">
            <w:pPr>
              <w:spacing w:before="100" w:beforeAutospacing="1"/>
            </w:pPr>
            <w:r>
              <w:t>Симон де Монфор, для укрепления своей власти</w:t>
            </w:r>
          </w:p>
        </w:tc>
      </w:tr>
      <w:tr w:rsidR="006A1794" w:rsidRPr="000944EA" w:rsidTr="000944EA">
        <w:trPr>
          <w:trHeight w:val="450"/>
          <w:jc w:val="center"/>
        </w:trPr>
        <w:tc>
          <w:tcPr>
            <w:tcW w:w="2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94" w:rsidRDefault="006A1794" w:rsidP="000944EA">
            <w:pPr>
              <w:pStyle w:val="ListParagraph"/>
              <w:numPr>
                <w:ilvl w:val="0"/>
                <w:numId w:val="1"/>
              </w:numPr>
              <w:spacing w:before="100" w:beforeAutospacing="1"/>
            </w:pPr>
            <w:r>
              <w:t>Устройство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94" w:rsidRPr="000944EA" w:rsidRDefault="006A1794" w:rsidP="00265685">
            <w:pPr>
              <w:spacing w:before="100" w:beforeAutospacing="1"/>
            </w:pPr>
            <w:r>
              <w:t>Представители трёх сословий, заседавшие отдельно.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94" w:rsidRPr="000944EA" w:rsidRDefault="006A1794" w:rsidP="00265685">
            <w:pPr>
              <w:spacing w:before="100" w:beforeAutospacing="1"/>
            </w:pPr>
            <w:r>
              <w:t>Палата лордов и палата общин</w:t>
            </w:r>
          </w:p>
        </w:tc>
      </w:tr>
      <w:tr w:rsidR="006A1794" w:rsidRPr="000944EA" w:rsidTr="000944EA">
        <w:trPr>
          <w:trHeight w:val="600"/>
          <w:jc w:val="center"/>
        </w:trPr>
        <w:tc>
          <w:tcPr>
            <w:tcW w:w="2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94" w:rsidRDefault="006A1794" w:rsidP="000944EA">
            <w:pPr>
              <w:pStyle w:val="ListParagraph"/>
              <w:numPr>
                <w:ilvl w:val="0"/>
                <w:numId w:val="1"/>
              </w:numPr>
              <w:spacing w:before="100" w:beforeAutospacing="1"/>
            </w:pPr>
            <w:r>
              <w:t>Какие слои населения представлены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94" w:rsidRPr="000944EA" w:rsidRDefault="006A1794" w:rsidP="00265685">
            <w:pPr>
              <w:spacing w:before="100" w:beforeAutospacing="1"/>
            </w:pPr>
            <w:r>
              <w:t>Духовенство, дворянство, бюргерство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94" w:rsidRPr="000944EA" w:rsidRDefault="006A1794" w:rsidP="00265685">
            <w:pPr>
              <w:spacing w:before="100" w:beforeAutospacing="1"/>
            </w:pPr>
            <w:r>
              <w:t>Духовные и светские феодалы, рыцари, горожане</w:t>
            </w:r>
          </w:p>
        </w:tc>
      </w:tr>
      <w:tr w:rsidR="006A1794" w:rsidRPr="000944EA" w:rsidTr="000944EA">
        <w:trPr>
          <w:trHeight w:val="585"/>
          <w:jc w:val="center"/>
        </w:trPr>
        <w:tc>
          <w:tcPr>
            <w:tcW w:w="2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94" w:rsidRDefault="006A1794" w:rsidP="000944EA">
            <w:pPr>
              <w:pStyle w:val="ListParagraph"/>
              <w:numPr>
                <w:ilvl w:val="0"/>
                <w:numId w:val="1"/>
              </w:numPr>
              <w:spacing w:before="100" w:beforeAutospacing="1"/>
            </w:pPr>
            <w:r>
              <w:t>Для чего собирались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94" w:rsidRPr="000944EA" w:rsidRDefault="006A1794" w:rsidP="00265685">
            <w:pPr>
              <w:spacing w:before="100" w:beforeAutospacing="1"/>
            </w:pPr>
            <w:r>
              <w:t>Утверждение новых налогов, издание законов.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94" w:rsidRPr="000944EA" w:rsidRDefault="006A1794" w:rsidP="00265685">
            <w:pPr>
              <w:spacing w:before="100" w:beforeAutospacing="1"/>
            </w:pPr>
            <w:r>
              <w:t>Утверждение новых налогов, издание законов.</w:t>
            </w:r>
          </w:p>
        </w:tc>
      </w:tr>
      <w:tr w:rsidR="006A1794" w:rsidRPr="000944EA" w:rsidTr="000944EA">
        <w:trPr>
          <w:trHeight w:val="735"/>
          <w:jc w:val="center"/>
        </w:trPr>
        <w:tc>
          <w:tcPr>
            <w:tcW w:w="23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94" w:rsidRDefault="006A1794" w:rsidP="000944EA">
            <w:pPr>
              <w:pStyle w:val="ListParagraph"/>
              <w:numPr>
                <w:ilvl w:val="0"/>
                <w:numId w:val="1"/>
              </w:numPr>
              <w:spacing w:before="100" w:beforeAutospacing="1"/>
            </w:pPr>
            <w:r>
              <w:t>Историческое значение.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94" w:rsidRPr="000944EA" w:rsidRDefault="006A1794" w:rsidP="00265685">
            <w:pPr>
              <w:spacing w:before="100" w:beforeAutospacing="1"/>
            </w:pPr>
            <w:r>
              <w:t>Сложилась сословная монархия.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94" w:rsidRPr="000944EA" w:rsidRDefault="006A1794" w:rsidP="00265685">
            <w:pPr>
              <w:spacing w:before="100" w:beforeAutospacing="1"/>
            </w:pPr>
            <w:r>
              <w:t>Права сословий стали самыми широкими в Европе.</w:t>
            </w:r>
          </w:p>
        </w:tc>
      </w:tr>
    </w:tbl>
    <w:p w:rsidR="006A1794" w:rsidRPr="00DE046A" w:rsidRDefault="006A1794" w:rsidP="009928A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 Очень плодотворно использовать </w:t>
      </w:r>
      <w:r w:rsidRPr="00DE046A">
        <w:rPr>
          <w:color w:val="000000"/>
        </w:rPr>
        <w:t>приём сравнения при работе с историческим документом. Работа с документом учит ребят применять методы исследовательского характера, изучать, анализировать, сравнивать исторические события и явления, определять общие черты и различия, давать собственную оценку.  </w:t>
      </w:r>
      <w:r>
        <w:rPr>
          <w:color w:val="000000"/>
        </w:rPr>
        <w:t xml:space="preserve">В 10 </w:t>
      </w:r>
      <w:r w:rsidRPr="00DE046A">
        <w:rPr>
          <w:color w:val="000000"/>
        </w:rPr>
        <w:t xml:space="preserve"> классе</w:t>
      </w:r>
      <w:r>
        <w:rPr>
          <w:color w:val="000000"/>
        </w:rPr>
        <w:t xml:space="preserve"> при изучении темы «Общественное движение в 30-40гг 19в.»</w:t>
      </w:r>
      <w:r w:rsidRPr="0067113B">
        <w:rPr>
          <w:color w:val="000000"/>
        </w:rPr>
        <w:t xml:space="preserve"> </w:t>
      </w:r>
      <w:r>
        <w:rPr>
          <w:color w:val="000000"/>
        </w:rPr>
        <w:t xml:space="preserve"> одна группа учащихся  изучает статьи славянофилов А.С.Хомякова «О старом и новом» и И.В. Кереевского «В ответ Хомякову», в которых  сформулированы основные положения славянофильской доктрины. А  вторая группа рассматривает работы  западников К.Д. Кавелина  «Письма к А.И.Герцену» и Т.Н.Грановского «Речь перед студентами 1845г».</w:t>
      </w:r>
      <w:r w:rsidRPr="004F58D6">
        <w:rPr>
          <w:color w:val="000000"/>
        </w:rPr>
        <w:t xml:space="preserve"> </w:t>
      </w:r>
      <w:r>
        <w:rPr>
          <w:color w:val="000000"/>
        </w:rPr>
        <w:t>У</w:t>
      </w:r>
      <w:r w:rsidRPr="00DE046A">
        <w:rPr>
          <w:color w:val="000000"/>
        </w:rPr>
        <w:t xml:space="preserve">чащиеся </w:t>
      </w:r>
      <w:r>
        <w:rPr>
          <w:color w:val="000000"/>
        </w:rPr>
        <w:t xml:space="preserve">самостоятельно выделяют вопросы для сравнения. </w:t>
      </w:r>
      <w:r w:rsidRPr="00DE046A">
        <w:rPr>
          <w:color w:val="000000"/>
        </w:rPr>
        <w:t xml:space="preserve">Результаты своей работы </w:t>
      </w:r>
      <w:r>
        <w:rPr>
          <w:color w:val="000000"/>
        </w:rPr>
        <w:t xml:space="preserve">записывают </w:t>
      </w:r>
      <w:r w:rsidRPr="00DE046A">
        <w:rPr>
          <w:color w:val="000000"/>
        </w:rPr>
        <w:t xml:space="preserve"> в таблиц</w:t>
      </w:r>
      <w:r>
        <w:rPr>
          <w:color w:val="000000"/>
        </w:rPr>
        <w:t>у:</w:t>
      </w:r>
    </w:p>
    <w:tbl>
      <w:tblPr>
        <w:tblW w:w="0" w:type="auto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0"/>
        <w:gridCol w:w="15"/>
        <w:gridCol w:w="2377"/>
        <w:gridCol w:w="3421"/>
        <w:gridCol w:w="3260"/>
      </w:tblGrid>
      <w:tr w:rsidR="006A1794" w:rsidTr="00F4707A"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1794" w:rsidRPr="00F4707A" w:rsidRDefault="006A1794" w:rsidP="004D4F92">
            <w:pPr>
              <w:pStyle w:val="NoSpacing"/>
              <w:rPr>
                <w:sz w:val="20"/>
                <w:szCs w:val="20"/>
              </w:rPr>
            </w:pPr>
          </w:p>
          <w:p w:rsidR="006A1794" w:rsidRPr="00F4707A" w:rsidRDefault="006A1794" w:rsidP="004D4F92">
            <w:pPr>
              <w:pStyle w:val="NoSpacing"/>
              <w:rPr>
                <w:sz w:val="20"/>
                <w:szCs w:val="20"/>
              </w:rPr>
            </w:pPr>
          </w:p>
          <w:p w:rsidR="006A1794" w:rsidRPr="00F4707A" w:rsidRDefault="006A1794" w:rsidP="004D4F92">
            <w:pPr>
              <w:pStyle w:val="NoSpacing"/>
              <w:rPr>
                <w:sz w:val="20"/>
                <w:szCs w:val="20"/>
              </w:rPr>
            </w:pPr>
          </w:p>
          <w:p w:rsidR="006A1794" w:rsidRPr="00F4707A" w:rsidRDefault="006A1794" w:rsidP="004D4F92">
            <w:pPr>
              <w:pStyle w:val="NoSpacing"/>
              <w:rPr>
                <w:sz w:val="20"/>
                <w:szCs w:val="20"/>
              </w:rPr>
            </w:pPr>
          </w:p>
          <w:p w:rsidR="006A1794" w:rsidRPr="00F4707A" w:rsidRDefault="006A1794" w:rsidP="004D4F92">
            <w:pPr>
              <w:pStyle w:val="NoSpacing"/>
              <w:rPr>
                <w:sz w:val="20"/>
                <w:szCs w:val="20"/>
              </w:rPr>
            </w:pPr>
            <w:r w:rsidRPr="00F4707A">
              <w:rPr>
                <w:sz w:val="20"/>
                <w:szCs w:val="20"/>
              </w:rPr>
              <w:t>Р</w:t>
            </w:r>
          </w:p>
          <w:p w:rsidR="006A1794" w:rsidRPr="00F4707A" w:rsidRDefault="006A1794" w:rsidP="004D4F92">
            <w:pPr>
              <w:pStyle w:val="NoSpacing"/>
              <w:rPr>
                <w:sz w:val="20"/>
                <w:szCs w:val="20"/>
              </w:rPr>
            </w:pPr>
            <w:r w:rsidRPr="00F4707A">
              <w:rPr>
                <w:sz w:val="20"/>
                <w:szCs w:val="20"/>
              </w:rPr>
              <w:t>А</w:t>
            </w:r>
          </w:p>
          <w:p w:rsidR="006A1794" w:rsidRPr="00F4707A" w:rsidRDefault="006A1794" w:rsidP="004D4F92">
            <w:pPr>
              <w:pStyle w:val="NoSpacing"/>
              <w:rPr>
                <w:sz w:val="20"/>
                <w:szCs w:val="20"/>
              </w:rPr>
            </w:pPr>
            <w:r w:rsidRPr="00F4707A">
              <w:rPr>
                <w:sz w:val="20"/>
                <w:szCs w:val="20"/>
              </w:rPr>
              <w:t>З</w:t>
            </w:r>
          </w:p>
          <w:p w:rsidR="006A1794" w:rsidRPr="00F4707A" w:rsidRDefault="006A1794" w:rsidP="004D4F92">
            <w:pPr>
              <w:pStyle w:val="NoSpacing"/>
              <w:rPr>
                <w:sz w:val="20"/>
                <w:szCs w:val="20"/>
              </w:rPr>
            </w:pPr>
            <w:r w:rsidRPr="00F4707A">
              <w:rPr>
                <w:sz w:val="20"/>
                <w:szCs w:val="20"/>
              </w:rPr>
              <w:t>Л</w:t>
            </w:r>
          </w:p>
          <w:p w:rsidR="006A1794" w:rsidRPr="00F4707A" w:rsidRDefault="006A1794" w:rsidP="004D4F92">
            <w:pPr>
              <w:pStyle w:val="NoSpacing"/>
              <w:rPr>
                <w:sz w:val="20"/>
                <w:szCs w:val="20"/>
              </w:rPr>
            </w:pPr>
            <w:r w:rsidRPr="00F4707A">
              <w:rPr>
                <w:sz w:val="20"/>
                <w:szCs w:val="20"/>
              </w:rPr>
              <w:t>И</w:t>
            </w:r>
          </w:p>
          <w:p w:rsidR="006A1794" w:rsidRPr="00F4707A" w:rsidRDefault="006A1794" w:rsidP="004D4F92">
            <w:pPr>
              <w:pStyle w:val="NoSpacing"/>
              <w:rPr>
                <w:sz w:val="20"/>
                <w:szCs w:val="20"/>
              </w:rPr>
            </w:pPr>
            <w:r w:rsidRPr="00F4707A">
              <w:rPr>
                <w:sz w:val="20"/>
                <w:szCs w:val="20"/>
              </w:rPr>
              <w:t>Ч</w:t>
            </w:r>
          </w:p>
          <w:p w:rsidR="006A1794" w:rsidRPr="00F4707A" w:rsidRDefault="006A1794" w:rsidP="004D4F92">
            <w:pPr>
              <w:pStyle w:val="NoSpacing"/>
              <w:rPr>
                <w:sz w:val="20"/>
                <w:szCs w:val="20"/>
              </w:rPr>
            </w:pPr>
            <w:r w:rsidRPr="00F4707A">
              <w:rPr>
                <w:sz w:val="20"/>
                <w:szCs w:val="20"/>
              </w:rPr>
              <w:t>И</w:t>
            </w:r>
          </w:p>
          <w:p w:rsidR="006A1794" w:rsidRPr="00DE046A" w:rsidRDefault="006A1794" w:rsidP="004D4F92">
            <w:pPr>
              <w:pStyle w:val="NoSpacing"/>
            </w:pPr>
            <w:r w:rsidRPr="00F4707A">
              <w:rPr>
                <w:sz w:val="20"/>
                <w:szCs w:val="20"/>
              </w:rPr>
              <w:t>Я</w:t>
            </w:r>
          </w:p>
        </w:tc>
        <w:tc>
          <w:tcPr>
            <w:tcW w:w="23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1794" w:rsidRPr="00654D15" w:rsidRDefault="006A1794" w:rsidP="00F4707A">
            <w:pPr>
              <w:spacing w:before="100" w:beforeAutospacing="1"/>
            </w:pPr>
            <w:r w:rsidRPr="00654D15">
              <w:t>Вопросы для  сравненя             </w:t>
            </w:r>
          </w:p>
        </w:tc>
        <w:tc>
          <w:tcPr>
            <w:tcW w:w="3421" w:type="dxa"/>
          </w:tcPr>
          <w:p w:rsidR="006A1794" w:rsidRPr="00654D15" w:rsidRDefault="006A1794" w:rsidP="00F4707A">
            <w:pPr>
              <w:spacing w:before="100" w:beforeAutospacing="1"/>
            </w:pPr>
            <w:r w:rsidRPr="00654D15">
              <w:t>Славянофилы</w:t>
            </w:r>
          </w:p>
        </w:tc>
        <w:tc>
          <w:tcPr>
            <w:tcW w:w="3260" w:type="dxa"/>
          </w:tcPr>
          <w:p w:rsidR="006A1794" w:rsidRPr="00654D15" w:rsidRDefault="006A1794" w:rsidP="00F4707A">
            <w:pPr>
              <w:spacing w:before="100" w:beforeAutospacing="1"/>
            </w:pPr>
            <w:r w:rsidRPr="00654D15">
              <w:t>Западники</w:t>
            </w:r>
          </w:p>
        </w:tc>
      </w:tr>
      <w:tr w:rsidR="006A1794" w:rsidTr="00F4707A"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794" w:rsidRPr="00F4707A" w:rsidRDefault="006A1794" w:rsidP="004D4F9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1794" w:rsidRPr="00F4707A" w:rsidRDefault="006A1794" w:rsidP="00F4707A">
            <w:pPr>
              <w:spacing w:before="100" w:beforeAutospacing="1" w:after="100" w:afterAutospacing="1"/>
              <w:rPr>
                <w:color w:val="000000"/>
              </w:rPr>
            </w:pPr>
            <w:r w:rsidRPr="00F4707A">
              <w:rPr>
                <w:color w:val="000000"/>
              </w:rPr>
              <w:t>Государственное устройство</w:t>
            </w:r>
          </w:p>
        </w:tc>
        <w:tc>
          <w:tcPr>
            <w:tcW w:w="3421" w:type="dxa"/>
          </w:tcPr>
          <w:p w:rsidR="006A1794" w:rsidRPr="00F4707A" w:rsidRDefault="006A1794" w:rsidP="00F4707A">
            <w:pPr>
              <w:spacing w:before="100" w:beforeAutospacing="1" w:after="100" w:afterAutospacing="1"/>
              <w:rPr>
                <w:color w:val="000000"/>
              </w:rPr>
            </w:pPr>
            <w:r w:rsidRPr="00F4707A">
              <w:rPr>
                <w:color w:val="000000"/>
              </w:rPr>
              <w:t>Сохраняется самодержавие, но народ имеет право выражать своё мнение через совещательный Земский собор</w:t>
            </w:r>
          </w:p>
        </w:tc>
        <w:tc>
          <w:tcPr>
            <w:tcW w:w="3260" w:type="dxa"/>
          </w:tcPr>
          <w:p w:rsidR="006A1794" w:rsidRPr="00F4707A" w:rsidRDefault="006A1794" w:rsidP="00F4707A">
            <w:pPr>
              <w:spacing w:before="100" w:beforeAutospacing="1" w:after="100" w:afterAutospacing="1"/>
              <w:rPr>
                <w:color w:val="000000"/>
              </w:rPr>
            </w:pPr>
            <w:r w:rsidRPr="00F4707A">
              <w:rPr>
                <w:color w:val="000000"/>
              </w:rPr>
              <w:t>В России должна установиться конституционная монархия</w:t>
            </w:r>
          </w:p>
        </w:tc>
      </w:tr>
      <w:tr w:rsidR="006A1794" w:rsidTr="00F4707A">
        <w:trPr>
          <w:trHeight w:val="1050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794" w:rsidRPr="00F4707A" w:rsidRDefault="006A1794" w:rsidP="004D4F92">
            <w:pPr>
              <w:pStyle w:val="NoSpacing"/>
              <w:rPr>
                <w:color w:val="000000"/>
              </w:rPr>
            </w:pPr>
          </w:p>
        </w:tc>
        <w:tc>
          <w:tcPr>
            <w:tcW w:w="23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A1794" w:rsidRPr="00F4707A" w:rsidRDefault="006A1794" w:rsidP="00F4707A">
            <w:pPr>
              <w:spacing w:before="100" w:beforeAutospacing="1" w:after="100" w:afterAutospacing="1"/>
              <w:rPr>
                <w:color w:val="000000"/>
              </w:rPr>
            </w:pPr>
            <w:r w:rsidRPr="00F4707A">
              <w:rPr>
                <w:color w:val="000000"/>
              </w:rPr>
              <w:t>Исторический    путь России</w:t>
            </w:r>
          </w:p>
        </w:tc>
        <w:tc>
          <w:tcPr>
            <w:tcW w:w="3421" w:type="dxa"/>
            <w:tcBorders>
              <w:bottom w:val="single" w:sz="4" w:space="0" w:color="auto"/>
            </w:tcBorders>
          </w:tcPr>
          <w:p w:rsidR="006A1794" w:rsidRPr="00F4707A" w:rsidRDefault="006A1794" w:rsidP="00F4707A">
            <w:pPr>
              <w:spacing w:before="100" w:beforeAutospacing="1" w:after="100" w:afterAutospacing="1"/>
              <w:rPr>
                <w:color w:val="000000"/>
              </w:rPr>
            </w:pPr>
            <w:r w:rsidRPr="00F4707A">
              <w:rPr>
                <w:color w:val="000000"/>
              </w:rPr>
              <w:t>Свой самобытный путь отличный от запада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A1794" w:rsidRPr="00F4707A" w:rsidRDefault="006A1794" w:rsidP="00F4707A">
            <w:pPr>
              <w:spacing w:before="100" w:beforeAutospacing="1" w:after="100" w:afterAutospacing="1"/>
              <w:rPr>
                <w:color w:val="000000"/>
              </w:rPr>
            </w:pPr>
            <w:r w:rsidRPr="00F4707A">
              <w:rPr>
                <w:color w:val="000000"/>
              </w:rPr>
              <w:t>Россия развивается по единому с Западной Европой пути.</w:t>
            </w:r>
          </w:p>
        </w:tc>
      </w:tr>
      <w:tr w:rsidR="006A1794" w:rsidTr="00F4707A">
        <w:trPr>
          <w:trHeight w:val="570"/>
        </w:trPr>
        <w:tc>
          <w:tcPr>
            <w:tcW w:w="3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1794" w:rsidRPr="00F4707A" w:rsidRDefault="006A1794" w:rsidP="004D4F92">
            <w:pPr>
              <w:pStyle w:val="NoSpacing"/>
              <w:rPr>
                <w:color w:val="000000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A1794" w:rsidRPr="00F4707A" w:rsidRDefault="006A1794" w:rsidP="00F4707A">
            <w:pPr>
              <w:spacing w:before="100" w:beforeAutospacing="1" w:after="100" w:afterAutospacing="1"/>
              <w:rPr>
                <w:color w:val="000000"/>
              </w:rPr>
            </w:pPr>
            <w:r w:rsidRPr="00F4707A">
              <w:rPr>
                <w:color w:val="000000"/>
              </w:rPr>
              <w:t>Отношение к      Петру I</w:t>
            </w:r>
          </w:p>
        </w:tc>
        <w:tc>
          <w:tcPr>
            <w:tcW w:w="3421" w:type="dxa"/>
            <w:vMerge w:val="restart"/>
            <w:tcBorders>
              <w:top w:val="single" w:sz="4" w:space="0" w:color="auto"/>
            </w:tcBorders>
          </w:tcPr>
          <w:p w:rsidR="006A1794" w:rsidRPr="00F4707A" w:rsidRDefault="006A1794" w:rsidP="00F4707A">
            <w:pPr>
              <w:spacing w:before="100" w:beforeAutospacing="1" w:after="100" w:afterAutospacing="1"/>
              <w:rPr>
                <w:color w:val="000000"/>
              </w:rPr>
            </w:pPr>
            <w:r w:rsidRPr="00F4707A">
              <w:rPr>
                <w:color w:val="000000"/>
              </w:rPr>
              <w:t xml:space="preserve">Пётр </w:t>
            </w:r>
            <w:r w:rsidRPr="00F4707A">
              <w:rPr>
                <w:color w:val="000000"/>
                <w:lang w:val="en-US"/>
              </w:rPr>
              <w:t>I</w:t>
            </w:r>
            <w:r w:rsidRPr="00F4707A">
              <w:rPr>
                <w:color w:val="000000"/>
              </w:rPr>
              <w:t xml:space="preserve"> нарушил естественный ход развития России.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6A1794" w:rsidRPr="00F4707A" w:rsidRDefault="006A1794" w:rsidP="00F4707A">
            <w:pPr>
              <w:spacing w:before="100" w:beforeAutospacing="1" w:after="100" w:afterAutospacing="1"/>
              <w:rPr>
                <w:color w:val="000000"/>
              </w:rPr>
            </w:pPr>
            <w:r w:rsidRPr="00F4707A">
              <w:rPr>
                <w:color w:val="000000"/>
              </w:rPr>
              <w:t xml:space="preserve">Пётр </w:t>
            </w:r>
            <w:r w:rsidRPr="00F4707A">
              <w:rPr>
                <w:color w:val="000000"/>
                <w:lang w:val="en-US"/>
              </w:rPr>
              <w:t>I</w:t>
            </w:r>
            <w:r w:rsidRPr="00F4707A">
              <w:rPr>
                <w:color w:val="000000"/>
              </w:rPr>
              <w:t xml:space="preserve"> сблизил Россию с Европой.</w:t>
            </w:r>
          </w:p>
        </w:tc>
      </w:tr>
      <w:tr w:rsidR="006A1794" w:rsidTr="00F4707A">
        <w:tc>
          <w:tcPr>
            <w:tcW w:w="405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6A1794" w:rsidRPr="00F4707A" w:rsidRDefault="006A1794" w:rsidP="004D4F92">
            <w:pPr>
              <w:pStyle w:val="NoSpacing"/>
              <w:rPr>
                <w:color w:val="000000"/>
              </w:rPr>
            </w:pPr>
          </w:p>
        </w:tc>
        <w:tc>
          <w:tcPr>
            <w:tcW w:w="2377" w:type="dxa"/>
            <w:tcBorders>
              <w:top w:val="nil"/>
              <w:right w:val="single" w:sz="4" w:space="0" w:color="auto"/>
            </w:tcBorders>
          </w:tcPr>
          <w:p w:rsidR="006A1794" w:rsidRPr="00F4707A" w:rsidRDefault="006A1794" w:rsidP="00F4707A">
            <w:pPr>
              <w:spacing w:before="100" w:beforeAutospacing="1" w:after="100" w:afterAutospacing="1"/>
              <w:rPr>
                <w:color w:val="000000"/>
              </w:rPr>
            </w:pPr>
            <w:r w:rsidRPr="00F4707A">
              <w:rPr>
                <w:color w:val="000000"/>
              </w:rPr>
              <w:t xml:space="preserve"> </w:t>
            </w:r>
          </w:p>
        </w:tc>
        <w:tc>
          <w:tcPr>
            <w:tcW w:w="3421" w:type="dxa"/>
            <w:vMerge/>
          </w:tcPr>
          <w:p w:rsidR="006A1794" w:rsidRPr="00F4707A" w:rsidRDefault="006A1794" w:rsidP="00F4707A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6A1794" w:rsidRPr="00F4707A" w:rsidRDefault="006A1794" w:rsidP="00F4707A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6A1794" w:rsidTr="00F4707A">
        <w:tc>
          <w:tcPr>
            <w:tcW w:w="40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1794" w:rsidRPr="00F4707A" w:rsidRDefault="006A1794" w:rsidP="00F4707A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377" w:type="dxa"/>
            <w:tcBorders>
              <w:right w:val="single" w:sz="4" w:space="0" w:color="auto"/>
            </w:tcBorders>
          </w:tcPr>
          <w:p w:rsidR="006A1794" w:rsidRPr="00F4707A" w:rsidRDefault="006A1794" w:rsidP="00F4707A">
            <w:pPr>
              <w:spacing w:before="100" w:beforeAutospacing="1" w:after="100" w:afterAutospacing="1"/>
              <w:rPr>
                <w:color w:val="000000"/>
              </w:rPr>
            </w:pPr>
            <w:r w:rsidRPr="00F4707A">
              <w:rPr>
                <w:color w:val="000000"/>
              </w:rPr>
              <w:t>Отношение к общине</w:t>
            </w:r>
          </w:p>
        </w:tc>
        <w:tc>
          <w:tcPr>
            <w:tcW w:w="3421" w:type="dxa"/>
          </w:tcPr>
          <w:p w:rsidR="006A1794" w:rsidRPr="00F4707A" w:rsidRDefault="006A1794" w:rsidP="00F4707A">
            <w:pPr>
              <w:spacing w:before="100" w:beforeAutospacing="1" w:after="100" w:afterAutospacing="1"/>
              <w:rPr>
                <w:color w:val="000000"/>
              </w:rPr>
            </w:pPr>
            <w:r w:rsidRPr="00F4707A">
              <w:rPr>
                <w:color w:val="000000"/>
              </w:rPr>
              <w:t>Орудие сохранения социального мира в стране</w:t>
            </w:r>
          </w:p>
        </w:tc>
        <w:tc>
          <w:tcPr>
            <w:tcW w:w="3260" w:type="dxa"/>
          </w:tcPr>
          <w:p w:rsidR="006A1794" w:rsidRPr="00F4707A" w:rsidRDefault="006A1794" w:rsidP="00F4707A">
            <w:pPr>
              <w:spacing w:before="100" w:beforeAutospacing="1" w:after="100" w:afterAutospacing="1"/>
              <w:rPr>
                <w:color w:val="000000"/>
              </w:rPr>
            </w:pPr>
            <w:r w:rsidRPr="00F4707A">
              <w:rPr>
                <w:color w:val="000000"/>
              </w:rPr>
              <w:t>Община тормозит развитие страны</w:t>
            </w:r>
          </w:p>
        </w:tc>
      </w:tr>
      <w:tr w:rsidR="006A1794" w:rsidTr="00F4707A">
        <w:tc>
          <w:tcPr>
            <w:tcW w:w="40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1794" w:rsidRPr="00F4707A" w:rsidRDefault="006A1794" w:rsidP="00654D15">
            <w:pPr>
              <w:pStyle w:val="NoSpacing"/>
              <w:rPr>
                <w:sz w:val="16"/>
                <w:szCs w:val="16"/>
              </w:rPr>
            </w:pPr>
            <w:r w:rsidRPr="00F4707A">
              <w:rPr>
                <w:sz w:val="16"/>
                <w:szCs w:val="16"/>
              </w:rPr>
              <w:t>С</w:t>
            </w:r>
          </w:p>
          <w:p w:rsidR="006A1794" w:rsidRPr="00F4707A" w:rsidRDefault="006A1794" w:rsidP="00654D15">
            <w:pPr>
              <w:pStyle w:val="NoSpacing"/>
              <w:rPr>
                <w:sz w:val="16"/>
                <w:szCs w:val="16"/>
              </w:rPr>
            </w:pPr>
            <w:r w:rsidRPr="00F4707A">
              <w:rPr>
                <w:sz w:val="16"/>
                <w:szCs w:val="16"/>
              </w:rPr>
              <w:t>Х</w:t>
            </w:r>
          </w:p>
          <w:p w:rsidR="006A1794" w:rsidRPr="00F4707A" w:rsidRDefault="006A1794" w:rsidP="00654D15">
            <w:pPr>
              <w:pStyle w:val="NoSpacing"/>
              <w:rPr>
                <w:sz w:val="16"/>
                <w:szCs w:val="16"/>
              </w:rPr>
            </w:pPr>
            <w:r w:rsidRPr="00F4707A">
              <w:rPr>
                <w:sz w:val="16"/>
                <w:szCs w:val="16"/>
              </w:rPr>
              <w:t>О</w:t>
            </w:r>
          </w:p>
          <w:p w:rsidR="006A1794" w:rsidRPr="00F4707A" w:rsidRDefault="006A1794" w:rsidP="00654D15">
            <w:pPr>
              <w:pStyle w:val="NoSpacing"/>
              <w:rPr>
                <w:sz w:val="16"/>
                <w:szCs w:val="16"/>
              </w:rPr>
            </w:pPr>
            <w:r w:rsidRPr="00F4707A">
              <w:rPr>
                <w:sz w:val="16"/>
                <w:szCs w:val="16"/>
              </w:rPr>
              <w:t>Д</w:t>
            </w:r>
          </w:p>
          <w:p w:rsidR="006A1794" w:rsidRPr="00F4707A" w:rsidRDefault="006A1794" w:rsidP="00654D15">
            <w:pPr>
              <w:pStyle w:val="NoSpacing"/>
              <w:rPr>
                <w:sz w:val="16"/>
                <w:szCs w:val="16"/>
              </w:rPr>
            </w:pPr>
            <w:r w:rsidRPr="00F4707A">
              <w:rPr>
                <w:sz w:val="16"/>
                <w:szCs w:val="16"/>
              </w:rPr>
              <w:t>С</w:t>
            </w:r>
          </w:p>
          <w:p w:rsidR="006A1794" w:rsidRPr="00F4707A" w:rsidRDefault="006A1794" w:rsidP="00654D15">
            <w:pPr>
              <w:pStyle w:val="NoSpacing"/>
              <w:rPr>
                <w:sz w:val="16"/>
                <w:szCs w:val="16"/>
              </w:rPr>
            </w:pPr>
            <w:r w:rsidRPr="00F4707A">
              <w:rPr>
                <w:sz w:val="16"/>
                <w:szCs w:val="16"/>
              </w:rPr>
              <w:t>Т</w:t>
            </w:r>
          </w:p>
          <w:p w:rsidR="006A1794" w:rsidRPr="00F4707A" w:rsidRDefault="006A1794" w:rsidP="00654D15">
            <w:pPr>
              <w:pStyle w:val="NoSpacing"/>
              <w:rPr>
                <w:sz w:val="16"/>
                <w:szCs w:val="16"/>
              </w:rPr>
            </w:pPr>
            <w:r w:rsidRPr="00F4707A">
              <w:rPr>
                <w:sz w:val="16"/>
                <w:szCs w:val="16"/>
              </w:rPr>
              <w:t>В</w:t>
            </w:r>
          </w:p>
          <w:p w:rsidR="006A1794" w:rsidRPr="00654D15" w:rsidRDefault="006A1794" w:rsidP="00654D15">
            <w:pPr>
              <w:pStyle w:val="NoSpacing"/>
            </w:pPr>
            <w:r w:rsidRPr="00F4707A">
              <w:rPr>
                <w:sz w:val="16"/>
                <w:szCs w:val="16"/>
              </w:rPr>
              <w:t>О</w:t>
            </w:r>
          </w:p>
        </w:tc>
        <w:tc>
          <w:tcPr>
            <w:tcW w:w="2377" w:type="dxa"/>
            <w:tcBorders>
              <w:right w:val="single" w:sz="4" w:space="0" w:color="auto"/>
            </w:tcBorders>
          </w:tcPr>
          <w:p w:rsidR="006A1794" w:rsidRPr="00F4707A" w:rsidRDefault="006A1794" w:rsidP="00F4707A">
            <w:pPr>
              <w:spacing w:before="100" w:beforeAutospacing="1" w:after="100" w:afterAutospacing="1"/>
              <w:rPr>
                <w:color w:val="000000"/>
              </w:rPr>
            </w:pPr>
            <w:r w:rsidRPr="00F4707A">
              <w:rPr>
                <w:color w:val="000000"/>
              </w:rPr>
              <w:t>Отношение к крепостному праву</w:t>
            </w:r>
          </w:p>
        </w:tc>
        <w:tc>
          <w:tcPr>
            <w:tcW w:w="6681" w:type="dxa"/>
            <w:gridSpan w:val="2"/>
          </w:tcPr>
          <w:p w:rsidR="006A1794" w:rsidRPr="00F4707A" w:rsidRDefault="006A1794" w:rsidP="00F4707A">
            <w:pPr>
              <w:spacing w:before="100" w:beforeAutospacing="1" w:after="100" w:afterAutospacing="1"/>
              <w:rPr>
                <w:color w:val="000000"/>
              </w:rPr>
            </w:pPr>
            <w:r w:rsidRPr="00F4707A">
              <w:rPr>
                <w:color w:val="000000"/>
              </w:rPr>
              <w:t>Отмена крепостного права</w:t>
            </w:r>
          </w:p>
        </w:tc>
      </w:tr>
      <w:tr w:rsidR="006A1794" w:rsidTr="00F4707A">
        <w:tc>
          <w:tcPr>
            <w:tcW w:w="40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1794" w:rsidRPr="00F4707A" w:rsidRDefault="006A1794" w:rsidP="00F4707A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377" w:type="dxa"/>
            <w:tcBorders>
              <w:right w:val="single" w:sz="4" w:space="0" w:color="auto"/>
            </w:tcBorders>
          </w:tcPr>
          <w:p w:rsidR="006A1794" w:rsidRPr="00F4707A" w:rsidRDefault="006A1794" w:rsidP="00F4707A">
            <w:pPr>
              <w:spacing w:before="100" w:beforeAutospacing="1" w:after="100" w:afterAutospacing="1"/>
              <w:rPr>
                <w:color w:val="000000"/>
              </w:rPr>
            </w:pPr>
            <w:r w:rsidRPr="00F4707A">
              <w:rPr>
                <w:color w:val="000000"/>
              </w:rPr>
              <w:t xml:space="preserve">Характер изменений </w:t>
            </w:r>
          </w:p>
        </w:tc>
        <w:tc>
          <w:tcPr>
            <w:tcW w:w="6681" w:type="dxa"/>
            <w:gridSpan w:val="2"/>
          </w:tcPr>
          <w:p w:rsidR="006A1794" w:rsidRPr="00F4707A" w:rsidRDefault="006A1794" w:rsidP="00F4707A">
            <w:pPr>
              <w:spacing w:before="100" w:beforeAutospacing="1" w:after="100" w:afterAutospacing="1"/>
              <w:rPr>
                <w:color w:val="000000"/>
              </w:rPr>
            </w:pPr>
            <w:r w:rsidRPr="00F4707A">
              <w:rPr>
                <w:color w:val="000000"/>
              </w:rPr>
              <w:t>Мирный эволюционный характер преобразований</w:t>
            </w:r>
          </w:p>
        </w:tc>
      </w:tr>
    </w:tbl>
    <w:p w:rsidR="006A1794" w:rsidRDefault="006A1794" w:rsidP="006B3A8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65685">
        <w:rPr>
          <w:color w:val="000000"/>
        </w:rPr>
        <w:t xml:space="preserve">Исходя из данного примера  видно, что используя приём сравнения , школьники  учатся чётко определять линии сравнения, находить в документах общие черты и различия. Затем,  проанализировав таблицу, в ходе дискуссии, учащиеся делают  выводы. </w:t>
      </w:r>
      <w:r>
        <w:rPr>
          <w:color w:val="000000"/>
        </w:rPr>
        <w:t xml:space="preserve">                   Таким образом, формирование приёма сравнения у учащихся на уроках и обучение их обобщению на основе этого приёма способствует развитию у детей наблюдательности, вырабатывает умение логически мыслить, делать выводы, ведёт к сознательному усвоению материала и подготавливает к самостоятельному обобщению знаний.</w:t>
      </w:r>
    </w:p>
    <w:p w:rsidR="006A1794" w:rsidRPr="006B3A85" w:rsidRDefault="006A1794" w:rsidP="006B3A85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                                                           </w:t>
      </w:r>
      <w:r w:rsidRPr="006B3A85">
        <w:rPr>
          <w:highlight w:val="yellow"/>
        </w:rPr>
        <w:t>Литература.</w:t>
      </w:r>
    </w:p>
    <w:p w:rsidR="006A1794" w:rsidRPr="006B3A85" w:rsidRDefault="006A1794" w:rsidP="00BF457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color w:val="333333"/>
        </w:rPr>
      </w:pPr>
      <w:r w:rsidRPr="006B3A85">
        <w:rPr>
          <w:color w:val="000000"/>
        </w:rPr>
        <w:t xml:space="preserve">Интернет ресурс </w:t>
      </w:r>
    </w:p>
    <w:p w:rsidR="006A1794" w:rsidRPr="006B3A85" w:rsidRDefault="006A1794" w:rsidP="00BF457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color w:val="333333"/>
        </w:rPr>
      </w:pPr>
      <w:r w:rsidRPr="006B3A85">
        <w:rPr>
          <w:color w:val="000000"/>
        </w:rPr>
        <w:t>Педагогический энциклопедической словарь М.,2002 г. Стр.274-275</w:t>
      </w:r>
    </w:p>
    <w:p w:rsidR="006A1794" w:rsidRPr="006B3A85" w:rsidRDefault="006A1794" w:rsidP="00BF457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color w:val="333333"/>
        </w:rPr>
      </w:pPr>
      <w:r w:rsidRPr="006B3A85">
        <w:rPr>
          <w:color w:val="000000"/>
        </w:rPr>
        <w:t>Е.А.Крючкова История средних веков. Рабочая тетрадь. 6кл. М., 2012 г.</w:t>
      </w:r>
    </w:p>
    <w:sectPr w:rsidR="006A1794" w:rsidRPr="006B3A85" w:rsidSect="0024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794" w:rsidRDefault="006A1794" w:rsidP="00220D79">
      <w:r>
        <w:separator/>
      </w:r>
    </w:p>
  </w:endnote>
  <w:endnote w:type="continuationSeparator" w:id="0">
    <w:p w:rsidR="006A1794" w:rsidRDefault="006A1794" w:rsidP="00220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794" w:rsidRDefault="006A1794" w:rsidP="00220D79">
      <w:r>
        <w:separator/>
      </w:r>
    </w:p>
  </w:footnote>
  <w:footnote w:type="continuationSeparator" w:id="0">
    <w:p w:rsidR="006A1794" w:rsidRDefault="006A1794" w:rsidP="00220D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6F5"/>
    <w:multiLevelType w:val="multilevel"/>
    <w:tmpl w:val="5860E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A55DE2"/>
    <w:multiLevelType w:val="hybridMultilevel"/>
    <w:tmpl w:val="E4261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F8480B"/>
    <w:multiLevelType w:val="hybridMultilevel"/>
    <w:tmpl w:val="9A58D226"/>
    <w:lvl w:ilvl="0" w:tplc="B052C2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57A"/>
    <w:rsid w:val="00025CB8"/>
    <w:rsid w:val="00034F48"/>
    <w:rsid w:val="00036D01"/>
    <w:rsid w:val="00084804"/>
    <w:rsid w:val="000944EA"/>
    <w:rsid w:val="000A37FB"/>
    <w:rsid w:val="00147BF7"/>
    <w:rsid w:val="00167610"/>
    <w:rsid w:val="001B2190"/>
    <w:rsid w:val="00220D79"/>
    <w:rsid w:val="0024104B"/>
    <w:rsid w:val="00265685"/>
    <w:rsid w:val="002C6E80"/>
    <w:rsid w:val="002D3346"/>
    <w:rsid w:val="002E1919"/>
    <w:rsid w:val="0032068C"/>
    <w:rsid w:val="00330A0D"/>
    <w:rsid w:val="00360960"/>
    <w:rsid w:val="0037230F"/>
    <w:rsid w:val="003740B3"/>
    <w:rsid w:val="00384DBA"/>
    <w:rsid w:val="0044398E"/>
    <w:rsid w:val="004778AA"/>
    <w:rsid w:val="004D4F92"/>
    <w:rsid w:val="004F06D2"/>
    <w:rsid w:val="004F58D6"/>
    <w:rsid w:val="00585759"/>
    <w:rsid w:val="00586B21"/>
    <w:rsid w:val="0058719C"/>
    <w:rsid w:val="00654D15"/>
    <w:rsid w:val="006637F6"/>
    <w:rsid w:val="0067113B"/>
    <w:rsid w:val="006A1794"/>
    <w:rsid w:val="006B3A85"/>
    <w:rsid w:val="006C4377"/>
    <w:rsid w:val="006C4B30"/>
    <w:rsid w:val="007B0706"/>
    <w:rsid w:val="007B5377"/>
    <w:rsid w:val="007E3ABB"/>
    <w:rsid w:val="00827051"/>
    <w:rsid w:val="0083606F"/>
    <w:rsid w:val="0083723D"/>
    <w:rsid w:val="00853E28"/>
    <w:rsid w:val="00862A4F"/>
    <w:rsid w:val="008E72F9"/>
    <w:rsid w:val="009928AD"/>
    <w:rsid w:val="009A369F"/>
    <w:rsid w:val="009D7137"/>
    <w:rsid w:val="009E6598"/>
    <w:rsid w:val="00A35284"/>
    <w:rsid w:val="00AB6538"/>
    <w:rsid w:val="00B17861"/>
    <w:rsid w:val="00B32B84"/>
    <w:rsid w:val="00B616BC"/>
    <w:rsid w:val="00B65611"/>
    <w:rsid w:val="00B67C75"/>
    <w:rsid w:val="00BA7779"/>
    <w:rsid w:val="00BB01F7"/>
    <w:rsid w:val="00BF457A"/>
    <w:rsid w:val="00BF79C1"/>
    <w:rsid w:val="00C04BB1"/>
    <w:rsid w:val="00C1135E"/>
    <w:rsid w:val="00C96A04"/>
    <w:rsid w:val="00CD33A5"/>
    <w:rsid w:val="00D12275"/>
    <w:rsid w:val="00D51DD5"/>
    <w:rsid w:val="00D838D7"/>
    <w:rsid w:val="00D857FF"/>
    <w:rsid w:val="00D90DD8"/>
    <w:rsid w:val="00DC004A"/>
    <w:rsid w:val="00DD02B5"/>
    <w:rsid w:val="00DD3816"/>
    <w:rsid w:val="00DE046A"/>
    <w:rsid w:val="00E07193"/>
    <w:rsid w:val="00E2383A"/>
    <w:rsid w:val="00E7468E"/>
    <w:rsid w:val="00EA33D8"/>
    <w:rsid w:val="00EA3E64"/>
    <w:rsid w:val="00EB62CA"/>
    <w:rsid w:val="00ED31D3"/>
    <w:rsid w:val="00EE0141"/>
    <w:rsid w:val="00EE0C4A"/>
    <w:rsid w:val="00F11F65"/>
    <w:rsid w:val="00F21BA6"/>
    <w:rsid w:val="00F37575"/>
    <w:rsid w:val="00F4411D"/>
    <w:rsid w:val="00F4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5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A369F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9A369F"/>
    <w:rPr>
      <w:rFonts w:cs="Times New Roman"/>
    </w:rPr>
  </w:style>
  <w:style w:type="paragraph" w:customStyle="1" w:styleId="avt">
    <w:name w:val="avt"/>
    <w:basedOn w:val="Normal"/>
    <w:uiPriority w:val="99"/>
    <w:rsid w:val="009A369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0944EA"/>
    <w:pPr>
      <w:ind w:left="720"/>
      <w:contextualSpacing/>
    </w:pPr>
  </w:style>
  <w:style w:type="table" w:styleId="TableGrid">
    <w:name w:val="Table Grid"/>
    <w:basedOn w:val="TableNormal"/>
    <w:uiPriority w:val="99"/>
    <w:rsid w:val="004D4F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D4F92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D79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220D7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0D7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20D7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0D79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C96A04"/>
    <w:pPr>
      <w:tabs>
        <w:tab w:val="left" w:pos="2910"/>
      </w:tabs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96A0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49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601</TotalTime>
  <Pages>3</Pages>
  <Words>1154</Words>
  <Characters>6583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Алексей</cp:lastModifiedBy>
  <cp:revision>13</cp:revision>
  <dcterms:created xsi:type="dcterms:W3CDTF">2015-09-13T16:06:00Z</dcterms:created>
  <dcterms:modified xsi:type="dcterms:W3CDTF">2016-01-26T19:11:00Z</dcterms:modified>
</cp:coreProperties>
</file>